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69" w:rsidRDefault="00001D2C" w:rsidP="00001D2C">
      <w:pPr>
        <w:pStyle w:val="NoSpacing"/>
        <w:jc w:val="center"/>
        <w:rPr>
          <w:b/>
          <w:sz w:val="44"/>
          <w:szCs w:val="44"/>
          <w:u w:val="single"/>
        </w:rPr>
      </w:pPr>
      <w:r w:rsidRPr="00001D2C">
        <w:rPr>
          <w:b/>
          <w:sz w:val="44"/>
          <w:szCs w:val="44"/>
          <w:u w:val="single"/>
        </w:rPr>
        <w:t>City Hall will be closed the following dates in 2023 to observe these holidays:</w:t>
      </w:r>
    </w:p>
    <w:p w:rsidR="00001D2C" w:rsidRDefault="00001D2C" w:rsidP="00001D2C">
      <w:pPr>
        <w:pStyle w:val="NoSpacing"/>
        <w:rPr>
          <w:b/>
          <w:sz w:val="36"/>
          <w:szCs w:val="36"/>
          <w:u w:val="single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January 02 – New Year’s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January 16 – Martin Luther King Jr.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February 20 – President’s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April 07 – Good Friday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May 29 – Memorial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June 19 – Juneteenth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July 04 – Fourth of July</w:t>
      </w:r>
      <w:bookmarkStart w:id="0" w:name="_GoBack"/>
      <w:bookmarkEnd w:id="0"/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September 04 – Labor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November 10 – Veterans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November 23 &amp; 24 – Thanksgiving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22 – Christmas Eve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P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25 – Christmas Day</w:t>
      </w:r>
    </w:p>
    <w:sectPr w:rsidR="00001D2C" w:rsidRPr="0000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C"/>
    <w:rsid w:val="00001D2C"/>
    <w:rsid w:val="00D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DA79"/>
  <w15:chartTrackingRefBased/>
  <w15:docId w15:val="{1705F309-9440-43F8-B3D5-BC60782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1</cp:revision>
  <cp:lastPrinted>2022-11-30T13:14:00Z</cp:lastPrinted>
  <dcterms:created xsi:type="dcterms:W3CDTF">2022-11-30T13:09:00Z</dcterms:created>
  <dcterms:modified xsi:type="dcterms:W3CDTF">2022-11-30T13:35:00Z</dcterms:modified>
</cp:coreProperties>
</file>